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B3B5" w14:textId="116ED00F" w:rsidR="0065775D" w:rsidRDefault="00B455A9" w:rsidP="00B455A9">
      <w:pPr>
        <w:spacing w:after="184" w:line="249" w:lineRule="auto"/>
        <w:ind w:left="4527" w:hanging="4527"/>
        <w:jc w:val="both"/>
        <w:rPr>
          <w:rFonts w:ascii="Times New Roman" w:eastAsia="Times New Roman" w:hAnsi="Times New Roman" w:cs="Times New Roman"/>
          <w:i/>
          <w:color w:val="00000A"/>
          <w:sz w:val="20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>RZp.271.1.</w:t>
      </w:r>
      <w:r w:rsidR="00C36318">
        <w:rPr>
          <w:rFonts w:ascii="Times New Roman" w:eastAsia="Times New Roman" w:hAnsi="Times New Roman" w:cs="Times New Roman"/>
          <w:i/>
          <w:color w:val="00000A"/>
          <w:sz w:val="20"/>
        </w:rPr>
        <w:t>22</w:t>
      </w:r>
      <w:r w:rsidR="0065775D" w:rsidRPr="0065775D">
        <w:rPr>
          <w:rFonts w:ascii="Times New Roman" w:eastAsia="Times New Roman" w:hAnsi="Times New Roman" w:cs="Times New Roman"/>
          <w:i/>
          <w:color w:val="00000A"/>
          <w:sz w:val="20"/>
        </w:rPr>
        <w:t>.</w:t>
      </w:r>
      <w:r w:rsidR="0065775D">
        <w:rPr>
          <w:rFonts w:ascii="Times New Roman" w:eastAsia="Times New Roman" w:hAnsi="Times New Roman" w:cs="Times New Roman"/>
          <w:i/>
          <w:color w:val="00000A"/>
          <w:sz w:val="20"/>
        </w:rPr>
        <w:t>202</w:t>
      </w:r>
      <w:r w:rsidR="00034008">
        <w:rPr>
          <w:rFonts w:ascii="Times New Roman" w:eastAsia="Times New Roman" w:hAnsi="Times New Roman" w:cs="Times New Roman"/>
          <w:i/>
          <w:color w:val="00000A"/>
          <w:sz w:val="20"/>
        </w:rPr>
        <w:t>2</w:t>
      </w:r>
    </w:p>
    <w:p w14:paraId="4CB60011" w14:textId="77777777" w:rsidR="00B455A9" w:rsidRDefault="00B455A9" w:rsidP="00F76D11">
      <w:pPr>
        <w:spacing w:after="184" w:line="249" w:lineRule="auto"/>
        <w:ind w:left="4527" w:hanging="10"/>
        <w:jc w:val="right"/>
        <w:rPr>
          <w:rFonts w:ascii="Times New Roman" w:eastAsia="Times New Roman" w:hAnsi="Times New Roman" w:cs="Times New Roman"/>
          <w:i/>
          <w:color w:val="00000A"/>
          <w:sz w:val="20"/>
        </w:rPr>
      </w:pPr>
    </w:p>
    <w:p w14:paraId="7D2D79CB" w14:textId="77777777"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14:paraId="54A656FB" w14:textId="77777777"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14:paraId="0C63CD4E" w14:textId="77777777"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14:paraId="6BC7CEF3" w14:textId="77777777" w:rsidR="00B455A9" w:rsidRDefault="00B455A9" w:rsidP="00F76D11">
      <w:pPr>
        <w:pStyle w:val="Nagwek2"/>
        <w:spacing w:after="76"/>
        <w:ind w:left="0" w:right="69" w:firstLine="0"/>
        <w:jc w:val="center"/>
        <w:rPr>
          <w:color w:val="000000"/>
          <w:sz w:val="28"/>
        </w:rPr>
      </w:pPr>
    </w:p>
    <w:p w14:paraId="6B5B2128" w14:textId="77777777"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14:paraId="2213F67E" w14:textId="77777777" w:rsidR="00B455A9" w:rsidRDefault="00B455A9" w:rsidP="00B455A9">
      <w:pPr>
        <w:spacing w:after="240" w:line="249" w:lineRule="auto"/>
        <w:ind w:left="-5" w:hanging="10"/>
        <w:rPr>
          <w:rFonts w:ascii="Times New Roman" w:eastAsia="Times New Roman" w:hAnsi="Times New Roman" w:cs="Times New Roman"/>
          <w:b/>
          <w:color w:val="00000A"/>
        </w:rPr>
      </w:pPr>
    </w:p>
    <w:p w14:paraId="72E3F618" w14:textId="77777777" w:rsidR="00B455A9" w:rsidRDefault="00F76D11" w:rsidP="00B455A9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14:paraId="2E64EB02" w14:textId="77777777" w:rsidR="00F76D11" w:rsidRPr="00F76D11" w:rsidRDefault="00F76D11" w:rsidP="00B455A9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14:paraId="709881F7" w14:textId="77777777"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14:paraId="25BEE38F" w14:textId="77777777" w:rsidR="00B455A9" w:rsidRDefault="00B455A9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</w:p>
    <w:p w14:paraId="272C9E1F" w14:textId="3DE1AC7B"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C36318" w:rsidRPr="00C36318">
        <w:rPr>
          <w:rFonts w:ascii="Times New Roman" w:hAnsi="Times New Roman" w:cs="Times New Roman"/>
          <w:b/>
          <w:szCs w:val="24"/>
        </w:rPr>
        <w:t>Budowa kompleksu lekkoatletycznego, wraz z infrastrukturą sportową przy Szkole Podstawowej nr 2 w Gniewkowie</w:t>
      </w:r>
      <w:r w:rsidR="00C36318">
        <w:rPr>
          <w:rFonts w:ascii="Times New Roman" w:hAnsi="Times New Roman" w:cs="Times New Roman"/>
          <w:b/>
          <w:szCs w:val="24"/>
        </w:rPr>
        <w:t>.</w:t>
      </w:r>
    </w:p>
    <w:p w14:paraId="75BAD570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14:paraId="1B9B2326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14:paraId="29A02D37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14:paraId="00F36A9B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14:paraId="154D64B3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14:paraId="551CD6D5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14:paraId="4E6A8A5F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14:paraId="684B50B3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14:paraId="2C63DC56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14:paraId="0E08AC02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14:paraId="7DBB7741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14:paraId="1BDAF11A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14:paraId="396028EB" w14:textId="77777777" w:rsidR="00B455A9" w:rsidRDefault="00F76D11" w:rsidP="00B455A9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lastRenderedPageBreak/>
        <w:t>Gwarancja nie wyłącza, nie ogranicza ani nie zawiesza uprawnień Gminy Gniewkowo wynikających z przepisów o rękojmi za wady.</w:t>
      </w:r>
    </w:p>
    <w:p w14:paraId="390E9B3C" w14:textId="77777777" w:rsidR="00F76D11" w:rsidRPr="00B455A9" w:rsidRDefault="00F76D11" w:rsidP="00B455A9">
      <w:pPr>
        <w:spacing w:after="818" w:line="248" w:lineRule="auto"/>
        <w:ind w:left="284" w:right="6"/>
        <w:jc w:val="both"/>
        <w:rPr>
          <w:rFonts w:ascii="Times New Roman" w:hAnsi="Times New Roman" w:cs="Times New Roman"/>
        </w:rPr>
      </w:pPr>
      <w:r w:rsidRPr="00B455A9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B455A9">
        <w:rPr>
          <w:rFonts w:ascii="Times New Roman" w:eastAsia="Times New Roman" w:hAnsi="Times New Roman" w:cs="Times New Roman"/>
          <w:color w:val="00000A"/>
        </w:rPr>
        <w:tab/>
      </w:r>
      <w:r w:rsidR="00B455A9">
        <w:rPr>
          <w:rFonts w:ascii="Times New Roman" w:eastAsia="Times New Roman" w:hAnsi="Times New Roman" w:cs="Times New Roman"/>
          <w:color w:val="00000A"/>
        </w:rPr>
        <w:t xml:space="preserve">                             </w:t>
      </w:r>
      <w:r w:rsidRPr="00B455A9">
        <w:rPr>
          <w:rFonts w:ascii="Times New Roman" w:eastAsia="Times New Roman" w:hAnsi="Times New Roman" w:cs="Times New Roman"/>
          <w:color w:val="00000A"/>
        </w:rPr>
        <w:t>..........................................................</w:t>
      </w:r>
    </w:p>
    <w:p w14:paraId="00661ACD" w14:textId="77777777" w:rsidR="00F76D11" w:rsidRPr="00F76D11" w:rsidRDefault="00F76D11" w:rsidP="00B455A9">
      <w:pPr>
        <w:tabs>
          <w:tab w:val="center" w:pos="1563"/>
          <w:tab w:val="center" w:pos="7509"/>
        </w:tabs>
        <w:spacing w:after="0" w:line="265" w:lineRule="auto"/>
        <w:jc w:val="both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="00B455A9">
        <w:rPr>
          <w:rFonts w:ascii="Times New Roman" w:eastAsia="Times New Roman" w:hAnsi="Times New Roman" w:cs="Times New Roman"/>
          <w:color w:val="00000A"/>
          <w:sz w:val="16"/>
        </w:rPr>
        <w:t xml:space="preserve">Miejscowość,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uprawnionej/-ych</w:t>
      </w:r>
    </w:p>
    <w:p w14:paraId="681EE151" w14:textId="77777777"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składającej/-ych zobowiązanie)</w:t>
      </w:r>
    </w:p>
    <w:sectPr w:rsidR="008629A3" w:rsidRPr="00F76D11" w:rsidSect="00F76D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8508B" w14:textId="77777777" w:rsidR="006A1035" w:rsidRDefault="006A1035" w:rsidP="0001368A">
      <w:pPr>
        <w:spacing w:after="0" w:line="240" w:lineRule="auto"/>
      </w:pPr>
      <w:r>
        <w:separator/>
      </w:r>
    </w:p>
  </w:endnote>
  <w:endnote w:type="continuationSeparator" w:id="0">
    <w:p w14:paraId="418427B8" w14:textId="77777777" w:rsidR="006A1035" w:rsidRDefault="006A1035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7BAD" w14:textId="77777777" w:rsidR="00A075BB" w:rsidRDefault="00A075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CB6BF" w14:textId="77777777" w:rsidR="00A075BB" w:rsidRDefault="00A075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D35D3" w14:textId="77777777" w:rsidR="00A075BB" w:rsidRDefault="00A075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D40FA" w14:textId="77777777" w:rsidR="006A1035" w:rsidRDefault="006A1035" w:rsidP="0001368A">
      <w:pPr>
        <w:spacing w:after="0" w:line="240" w:lineRule="auto"/>
      </w:pPr>
      <w:r>
        <w:separator/>
      </w:r>
    </w:p>
  </w:footnote>
  <w:footnote w:type="continuationSeparator" w:id="0">
    <w:p w14:paraId="29DE11B0" w14:textId="77777777" w:rsidR="006A1035" w:rsidRDefault="006A1035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339C" w14:textId="77777777" w:rsidR="00A075BB" w:rsidRDefault="00A075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7D2B5" w14:textId="6F1C5B34" w:rsidR="00A075BB" w:rsidRDefault="00A075BB" w:rsidP="00A075BB">
    <w:pPr>
      <w:pStyle w:val="Nagwek"/>
      <w:jc w:val="right"/>
    </w:pPr>
    <w:r>
      <w:rPr>
        <w:noProof/>
      </w:rPr>
      <w:drawing>
        <wp:inline distT="0" distB="0" distL="0" distR="0" wp14:anchorId="3448CCC2" wp14:editId="67E4041E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DE3D54D" wp14:editId="187AA4BF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801A0" w14:textId="77777777" w:rsidR="00A075BB" w:rsidRDefault="00A075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65830460">
    <w:abstractNumId w:val="19"/>
  </w:num>
  <w:num w:numId="2" w16cid:durableId="266429720">
    <w:abstractNumId w:val="13"/>
  </w:num>
  <w:num w:numId="3" w16cid:durableId="1983264566">
    <w:abstractNumId w:val="12"/>
  </w:num>
  <w:num w:numId="4" w16cid:durableId="532546169">
    <w:abstractNumId w:val="22"/>
  </w:num>
  <w:num w:numId="5" w16cid:durableId="860507356">
    <w:abstractNumId w:val="18"/>
  </w:num>
  <w:num w:numId="6" w16cid:durableId="1738162098">
    <w:abstractNumId w:val="4"/>
  </w:num>
  <w:num w:numId="7" w16cid:durableId="504828241">
    <w:abstractNumId w:val="3"/>
  </w:num>
  <w:num w:numId="8" w16cid:durableId="2000190913">
    <w:abstractNumId w:val="6"/>
  </w:num>
  <w:num w:numId="9" w16cid:durableId="570119699">
    <w:abstractNumId w:val="0"/>
  </w:num>
  <w:num w:numId="10" w16cid:durableId="209078465">
    <w:abstractNumId w:val="8"/>
  </w:num>
  <w:num w:numId="11" w16cid:durableId="566232270">
    <w:abstractNumId w:val="9"/>
  </w:num>
  <w:num w:numId="12" w16cid:durableId="344787750">
    <w:abstractNumId w:val="21"/>
  </w:num>
  <w:num w:numId="13" w16cid:durableId="1348603731">
    <w:abstractNumId w:val="15"/>
  </w:num>
  <w:num w:numId="14" w16cid:durableId="662703393">
    <w:abstractNumId w:val="7"/>
  </w:num>
  <w:num w:numId="15" w16cid:durableId="1263341791">
    <w:abstractNumId w:val="2"/>
  </w:num>
  <w:num w:numId="16" w16cid:durableId="1336952878">
    <w:abstractNumId w:val="5"/>
  </w:num>
  <w:num w:numId="17" w16cid:durableId="1316453331">
    <w:abstractNumId w:val="10"/>
  </w:num>
  <w:num w:numId="18" w16cid:durableId="639842450">
    <w:abstractNumId w:val="17"/>
  </w:num>
  <w:num w:numId="19" w16cid:durableId="1442459438">
    <w:abstractNumId w:val="1"/>
  </w:num>
  <w:num w:numId="20" w16cid:durableId="1428311563">
    <w:abstractNumId w:val="11"/>
  </w:num>
  <w:num w:numId="21" w16cid:durableId="1580288325">
    <w:abstractNumId w:val="20"/>
  </w:num>
  <w:num w:numId="22" w16cid:durableId="141435429">
    <w:abstractNumId w:val="14"/>
  </w:num>
  <w:num w:numId="23" w16cid:durableId="10199675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30046"/>
    <w:rsid w:val="00034008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3E339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1F6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5775D"/>
    <w:rsid w:val="006A1035"/>
    <w:rsid w:val="006A7AC6"/>
    <w:rsid w:val="006B3627"/>
    <w:rsid w:val="006B7001"/>
    <w:rsid w:val="006E73B2"/>
    <w:rsid w:val="006F1B50"/>
    <w:rsid w:val="006F2D68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075BB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455A9"/>
    <w:rsid w:val="00B54E48"/>
    <w:rsid w:val="00BC7129"/>
    <w:rsid w:val="00BD3FFA"/>
    <w:rsid w:val="00BF160E"/>
    <w:rsid w:val="00C050A0"/>
    <w:rsid w:val="00C116B7"/>
    <w:rsid w:val="00C1441B"/>
    <w:rsid w:val="00C36318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95E25"/>
    <w:rsid w:val="00DC2350"/>
    <w:rsid w:val="00DC4CEB"/>
    <w:rsid w:val="00DC60E6"/>
    <w:rsid w:val="00DD0CAA"/>
    <w:rsid w:val="00DD4B2B"/>
    <w:rsid w:val="00E11099"/>
    <w:rsid w:val="00E145AE"/>
    <w:rsid w:val="00E20FC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10D3A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4B8A58"/>
  <w15:docId w15:val="{1B686296-5613-42DF-82DD-768D147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480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Agnieszka</cp:lastModifiedBy>
  <cp:revision>60</cp:revision>
  <cp:lastPrinted>2019-05-22T12:10:00Z</cp:lastPrinted>
  <dcterms:created xsi:type="dcterms:W3CDTF">2016-03-22T08:16:00Z</dcterms:created>
  <dcterms:modified xsi:type="dcterms:W3CDTF">2022-11-25T09:59:00Z</dcterms:modified>
</cp:coreProperties>
</file>